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C2F8F" w14:textId="2C90D284" w:rsidR="00490B57" w:rsidRDefault="00A7135E" w:rsidP="00A7135E">
      <w:pPr>
        <w:rPr>
          <w:rFonts w:ascii="Arial" w:hAnsi="Arial" w:cs="Arial"/>
          <w:sz w:val="20"/>
          <w:szCs w:val="20"/>
        </w:rPr>
      </w:pPr>
      <w:r>
        <w:rPr>
          <w:rFonts w:ascii="Arial" w:hAnsi="Arial" w:cs="Arial"/>
          <w:sz w:val="20"/>
          <w:szCs w:val="20"/>
        </w:rPr>
        <w:t>Popravki – obrazec št. 14</w:t>
      </w:r>
    </w:p>
    <w:p w14:paraId="4AE8E01A" w14:textId="62EA3097" w:rsidR="00A7135E" w:rsidRDefault="00A7135E" w:rsidP="00A7135E">
      <w:pPr>
        <w:rPr>
          <w:rFonts w:ascii="Arial" w:hAnsi="Arial" w:cs="Arial"/>
          <w:sz w:val="20"/>
          <w:szCs w:val="20"/>
        </w:rPr>
      </w:pPr>
    </w:p>
    <w:p w14:paraId="4D570751" w14:textId="23A8AF56" w:rsidR="00A7135E" w:rsidRDefault="00A7135E" w:rsidP="00A7135E">
      <w:pPr>
        <w:rPr>
          <w:rFonts w:ascii="Arial" w:hAnsi="Arial" w:cs="Arial"/>
          <w:sz w:val="20"/>
          <w:szCs w:val="20"/>
        </w:rPr>
      </w:pPr>
      <w:r>
        <w:rPr>
          <w:rFonts w:ascii="Arial" w:hAnsi="Arial" w:cs="Arial"/>
          <w:sz w:val="20"/>
          <w:szCs w:val="20"/>
        </w:rPr>
        <w:t>Spremembe:</w:t>
      </w:r>
    </w:p>
    <w:p w14:paraId="195B437F" w14:textId="1F52D777" w:rsidR="00A7135E" w:rsidRDefault="00A7135E" w:rsidP="00A7135E">
      <w:pPr>
        <w:rPr>
          <w:rFonts w:ascii="Arial" w:hAnsi="Arial" w:cs="Arial"/>
          <w:sz w:val="20"/>
          <w:szCs w:val="20"/>
        </w:rPr>
      </w:pPr>
      <w:r>
        <w:rPr>
          <w:rFonts w:ascii="Arial" w:hAnsi="Arial" w:cs="Arial"/>
          <w:sz w:val="20"/>
          <w:szCs w:val="20"/>
        </w:rPr>
        <w:t>VII.1.1 Razlog za spremembo</w:t>
      </w:r>
    </w:p>
    <w:p w14:paraId="4820A282" w14:textId="6147D2A2" w:rsidR="00A7135E" w:rsidRDefault="00A7135E" w:rsidP="00A7135E">
      <w:pPr>
        <w:rPr>
          <w:rFonts w:ascii="Arial" w:hAnsi="Arial" w:cs="Arial"/>
          <w:sz w:val="20"/>
          <w:szCs w:val="20"/>
        </w:rPr>
      </w:pPr>
      <w:r>
        <w:rPr>
          <w:rFonts w:ascii="Arial" w:hAnsi="Arial" w:cs="Arial"/>
          <w:sz w:val="20"/>
          <w:szCs w:val="20"/>
        </w:rPr>
        <w:t>Sprememba izvirnih informacij, ki jih je predložil javni naročnik.</w:t>
      </w:r>
    </w:p>
    <w:p w14:paraId="1B6870FD" w14:textId="10C34F1D" w:rsidR="00A7135E" w:rsidRDefault="00A7135E" w:rsidP="00A7135E">
      <w:pPr>
        <w:rPr>
          <w:rFonts w:ascii="Arial" w:hAnsi="Arial" w:cs="Arial"/>
          <w:sz w:val="20"/>
          <w:szCs w:val="20"/>
        </w:rPr>
      </w:pPr>
    </w:p>
    <w:p w14:paraId="1AA60285" w14:textId="046BEDE6" w:rsidR="008A46BC" w:rsidRDefault="008A46BC" w:rsidP="00633CD1">
      <w:pPr>
        <w:rPr>
          <w:rFonts w:ascii="Arial" w:hAnsi="Arial" w:cs="Arial"/>
          <w:sz w:val="20"/>
          <w:szCs w:val="20"/>
        </w:rPr>
      </w:pPr>
      <w:r>
        <w:rPr>
          <w:rFonts w:ascii="Arial" w:hAnsi="Arial" w:cs="Arial"/>
          <w:sz w:val="20"/>
          <w:szCs w:val="20"/>
        </w:rPr>
        <w:t>VII2 Druge dodatne informacije:</w:t>
      </w:r>
    </w:p>
    <w:p w14:paraId="3B9245AE" w14:textId="7587F5BB" w:rsidR="008A46BC" w:rsidRDefault="008A46BC" w:rsidP="00633CD1">
      <w:pPr>
        <w:rPr>
          <w:rFonts w:ascii="Arial" w:hAnsi="Arial" w:cs="Arial"/>
          <w:sz w:val="20"/>
          <w:szCs w:val="20"/>
        </w:rPr>
      </w:pPr>
    </w:p>
    <w:p w14:paraId="7BEAF8BF" w14:textId="19C1DD30" w:rsidR="008A46BC" w:rsidRDefault="008A46BC" w:rsidP="00633CD1">
      <w:pPr>
        <w:rPr>
          <w:rFonts w:ascii="Arial" w:hAnsi="Arial" w:cs="Arial"/>
          <w:sz w:val="20"/>
          <w:szCs w:val="20"/>
        </w:rPr>
      </w:pPr>
      <w:r>
        <w:rPr>
          <w:rFonts w:ascii="Arial" w:hAnsi="Arial" w:cs="Arial"/>
          <w:sz w:val="20"/>
          <w:szCs w:val="20"/>
        </w:rPr>
        <w:t>Naročnik v razpisni dokumentaciji spreminja:</w:t>
      </w:r>
    </w:p>
    <w:p w14:paraId="3D4F4AF3" w14:textId="77777777" w:rsidR="008A46BC" w:rsidRDefault="008A46BC" w:rsidP="00633CD1">
      <w:pPr>
        <w:rPr>
          <w:rFonts w:ascii="Arial" w:hAnsi="Arial" w:cs="Arial"/>
          <w:sz w:val="20"/>
          <w:szCs w:val="20"/>
        </w:rPr>
      </w:pPr>
    </w:p>
    <w:p w14:paraId="238725FE" w14:textId="068A8C2D" w:rsidR="005E2018" w:rsidRPr="005E2018" w:rsidRDefault="005E2018" w:rsidP="005E2018">
      <w:pPr>
        <w:pStyle w:val="Odstavekseznama"/>
        <w:numPr>
          <w:ilvl w:val="0"/>
          <w:numId w:val="12"/>
        </w:numPr>
        <w:jc w:val="both"/>
        <w:rPr>
          <w:rFonts w:ascii="Arial" w:hAnsi="Arial" w:cs="Arial"/>
          <w:sz w:val="20"/>
          <w:szCs w:val="20"/>
        </w:rPr>
      </w:pPr>
      <w:r w:rsidRPr="00A929CE">
        <w:rPr>
          <w:rFonts w:ascii="Arial" w:hAnsi="Arial" w:cs="Arial"/>
          <w:sz w:val="20"/>
          <w:szCs w:val="20"/>
        </w:rPr>
        <w:t>3</w:t>
      </w:r>
      <w:r>
        <w:rPr>
          <w:rFonts w:ascii="Arial" w:hAnsi="Arial" w:cs="Arial"/>
          <w:sz w:val="20"/>
          <w:szCs w:val="20"/>
        </w:rPr>
        <w:t xml:space="preserve">. </w:t>
      </w:r>
      <w:r w:rsidRPr="00A929CE">
        <w:rPr>
          <w:rFonts w:ascii="Arial" w:hAnsi="Arial" w:cs="Arial"/>
          <w:sz w:val="20"/>
          <w:szCs w:val="20"/>
        </w:rPr>
        <w:t>odstavek</w:t>
      </w:r>
      <w:r>
        <w:rPr>
          <w:rFonts w:ascii="Arial" w:hAnsi="Arial" w:cs="Arial"/>
          <w:sz w:val="20"/>
          <w:szCs w:val="20"/>
        </w:rPr>
        <w:t>,</w:t>
      </w:r>
      <w:r w:rsidRPr="00A929CE">
        <w:rPr>
          <w:rFonts w:ascii="Arial" w:hAnsi="Arial" w:cs="Arial"/>
          <w:sz w:val="20"/>
          <w:szCs w:val="20"/>
        </w:rPr>
        <w:t xml:space="preserve"> 1</w:t>
      </w:r>
      <w:r w:rsidR="0013318A">
        <w:rPr>
          <w:rFonts w:ascii="Arial" w:hAnsi="Arial" w:cs="Arial"/>
          <w:sz w:val="20"/>
          <w:szCs w:val="20"/>
        </w:rPr>
        <w:t>3</w:t>
      </w:r>
      <w:r w:rsidRPr="00A929CE">
        <w:rPr>
          <w:rFonts w:ascii="Arial" w:hAnsi="Arial" w:cs="Arial"/>
          <w:sz w:val="20"/>
          <w:szCs w:val="20"/>
        </w:rPr>
        <w:t>. člena pogodbe, ki se po spremembi glasi:</w:t>
      </w:r>
      <w:r w:rsidR="00A929CE" w:rsidRPr="00A929CE">
        <w:rPr>
          <w:rFonts w:ascii="Arial" w:hAnsi="Arial" w:cs="Arial"/>
          <w:sz w:val="20"/>
          <w:szCs w:val="20"/>
        </w:rPr>
        <w:t xml:space="preserve"> </w:t>
      </w:r>
      <w:r>
        <w:rPr>
          <w:rFonts w:ascii="Arial" w:hAnsi="Arial" w:cs="Arial"/>
          <w:sz w:val="20"/>
          <w:szCs w:val="20"/>
        </w:rPr>
        <w:t>»</w:t>
      </w:r>
      <w:r w:rsidRPr="005E2018">
        <w:rPr>
          <w:rFonts w:ascii="Arial" w:hAnsi="Arial" w:cs="Arial"/>
          <w:sz w:val="20"/>
          <w:szCs w:val="20"/>
        </w:rPr>
        <w:t>Naročnik si pridržuje opcijo, v okviru v naprej predvidene spremembe pogodbe, skladno z zakonom, ki ureja javno naročanje, da spremeni termine za predvidene faze dobav  blaga, v kolikor pri njem nastopijo objektivne okoliščine na katere naročnik nima vpliva in zaradi katerih se spremenijo njegove potrebe po naročilu dobave blaga (npr. epidemija, gospodarska kriza, bistvena sprememba v povpraševanju po blagu...). Naročnik pričakuje morebitne odmike pri predvidenih terminih vseh faz dobav za čas treh mesecev.</w:t>
      </w:r>
    </w:p>
    <w:p w14:paraId="462811EA" w14:textId="18E6504D" w:rsidR="00FB1E32" w:rsidRDefault="005E2018" w:rsidP="0013318A">
      <w:pPr>
        <w:pStyle w:val="Odstavekseznama"/>
        <w:jc w:val="both"/>
        <w:rPr>
          <w:rFonts w:ascii="Arial" w:hAnsi="Arial" w:cs="Arial"/>
          <w:sz w:val="20"/>
          <w:szCs w:val="20"/>
        </w:rPr>
      </w:pPr>
      <w:r w:rsidRPr="005E2018">
        <w:rPr>
          <w:rFonts w:ascii="Arial" w:hAnsi="Arial" w:cs="Arial"/>
          <w:sz w:val="20"/>
          <w:szCs w:val="20"/>
        </w:rPr>
        <w:t>Naročnik si prav tako v okviru v naprej predvidene spremembe pogodbe pridržuje opcijo, da na pravočasen in upravičen predlog dobavitelja, ki mora biti podan najkasneje 15 dni pred predvidenim pričetkom posamezne faze dobave, časovno zamakne oziroma spremeni predvideno fazo dobave za največ 2 meseca. Predlog mora biti ustrezno utemeljen ter temeljiti na verodostojnih dokazilih. Naročnik presodi utemeljenost podanega predloga za časovni zamik oz. spremembo faz dobav na podlagi vseh priloženih dokazil. Če predložena dokazila ne upravičujejo zamika pogodbene faze dobave, lahko naročnik tak predlog zavrne in zahteva izpolnitev v prvotno določenem pogodbenem roku za posamezno fazo dobave. Takšna odločitev naročnika je dokončna.</w:t>
      </w:r>
      <w:r>
        <w:rPr>
          <w:rFonts w:ascii="Arial" w:hAnsi="Arial" w:cs="Arial"/>
          <w:sz w:val="20"/>
          <w:szCs w:val="20"/>
        </w:rPr>
        <w:t>«</w:t>
      </w:r>
    </w:p>
    <w:p w14:paraId="0EA6C3D3" w14:textId="6E83EAB1" w:rsidR="005E2018" w:rsidRDefault="005E2018" w:rsidP="00A929CE">
      <w:pPr>
        <w:pStyle w:val="Odstavekseznama"/>
        <w:numPr>
          <w:ilvl w:val="0"/>
          <w:numId w:val="12"/>
        </w:numPr>
        <w:jc w:val="both"/>
        <w:rPr>
          <w:rFonts w:ascii="Arial" w:hAnsi="Arial" w:cs="Arial"/>
          <w:sz w:val="20"/>
          <w:szCs w:val="20"/>
        </w:rPr>
      </w:pPr>
      <w:bookmarkStart w:id="0" w:name="_Hlk93581382"/>
      <w:r>
        <w:rPr>
          <w:rFonts w:ascii="Arial" w:hAnsi="Arial" w:cs="Arial"/>
          <w:sz w:val="20"/>
          <w:szCs w:val="20"/>
        </w:rPr>
        <w:t>4</w:t>
      </w:r>
      <w:r w:rsidRPr="005E2018">
        <w:rPr>
          <w:rFonts w:ascii="Arial" w:hAnsi="Arial" w:cs="Arial"/>
          <w:sz w:val="20"/>
          <w:szCs w:val="20"/>
        </w:rPr>
        <w:t>. odstavek, 1</w:t>
      </w:r>
      <w:r w:rsidR="0013318A">
        <w:rPr>
          <w:rFonts w:ascii="Arial" w:hAnsi="Arial" w:cs="Arial"/>
          <w:sz w:val="20"/>
          <w:szCs w:val="20"/>
        </w:rPr>
        <w:t>3</w:t>
      </w:r>
      <w:r w:rsidRPr="005E2018">
        <w:rPr>
          <w:rFonts w:ascii="Arial" w:hAnsi="Arial" w:cs="Arial"/>
          <w:sz w:val="20"/>
          <w:szCs w:val="20"/>
        </w:rPr>
        <w:t>. člena pogodbe, ki se po spremembi glasi:</w:t>
      </w:r>
      <w:r>
        <w:rPr>
          <w:rFonts w:ascii="Arial" w:hAnsi="Arial" w:cs="Arial"/>
          <w:sz w:val="20"/>
          <w:szCs w:val="20"/>
        </w:rPr>
        <w:t xml:space="preserve"> </w:t>
      </w:r>
      <w:bookmarkEnd w:id="0"/>
      <w:r>
        <w:rPr>
          <w:rFonts w:ascii="Arial" w:hAnsi="Arial" w:cs="Arial"/>
          <w:sz w:val="20"/>
          <w:szCs w:val="20"/>
        </w:rPr>
        <w:t>»</w:t>
      </w:r>
      <w:r w:rsidRPr="005E2018">
        <w:rPr>
          <w:rFonts w:ascii="Arial" w:hAnsi="Arial" w:cs="Arial"/>
          <w:sz w:val="20"/>
          <w:szCs w:val="20"/>
        </w:rPr>
        <w:t>Naročnik lahko, iz razlogov na svoji strani ali na upravičen in pravočasen predlog dobavitelja skladno s tretjim odstavkom tega člena, faze dobave spremeni na način, da dobavitelja najkasneje 1 mesec oziroma najkasneje 10 dni pred pričetkom posamezne faze obvesti o spremembi termina faze dobave. Pisno obvestilo naročnika se šteje za spremembe pogodbe in sklenitev aneksa k pogodbi iz tega razloga ni potrebna.</w:t>
      </w:r>
      <w:r>
        <w:rPr>
          <w:rFonts w:ascii="Arial" w:hAnsi="Arial" w:cs="Arial"/>
          <w:sz w:val="20"/>
          <w:szCs w:val="20"/>
        </w:rPr>
        <w:t>«</w:t>
      </w:r>
    </w:p>
    <w:p w14:paraId="7E254F52" w14:textId="16916E21" w:rsidR="005E2018" w:rsidRDefault="005E2018" w:rsidP="00A929CE">
      <w:pPr>
        <w:pStyle w:val="Odstavekseznama"/>
        <w:numPr>
          <w:ilvl w:val="0"/>
          <w:numId w:val="12"/>
        </w:numPr>
        <w:jc w:val="both"/>
        <w:rPr>
          <w:rFonts w:ascii="Arial" w:hAnsi="Arial" w:cs="Arial"/>
          <w:sz w:val="20"/>
          <w:szCs w:val="20"/>
        </w:rPr>
      </w:pPr>
      <w:r>
        <w:rPr>
          <w:rFonts w:ascii="Arial" w:hAnsi="Arial" w:cs="Arial"/>
          <w:sz w:val="20"/>
          <w:szCs w:val="20"/>
        </w:rPr>
        <w:t>5</w:t>
      </w:r>
      <w:r w:rsidRPr="005E2018">
        <w:rPr>
          <w:rFonts w:ascii="Arial" w:hAnsi="Arial" w:cs="Arial"/>
          <w:sz w:val="20"/>
          <w:szCs w:val="20"/>
        </w:rPr>
        <w:t>. odstavek, 1</w:t>
      </w:r>
      <w:r w:rsidR="0013318A">
        <w:rPr>
          <w:rFonts w:ascii="Arial" w:hAnsi="Arial" w:cs="Arial"/>
          <w:sz w:val="20"/>
          <w:szCs w:val="20"/>
        </w:rPr>
        <w:t>3</w:t>
      </w:r>
      <w:r w:rsidRPr="005E2018">
        <w:rPr>
          <w:rFonts w:ascii="Arial" w:hAnsi="Arial" w:cs="Arial"/>
          <w:sz w:val="20"/>
          <w:szCs w:val="20"/>
        </w:rPr>
        <w:t>. člena pogodbe, ki se po spremembi glasi:</w:t>
      </w:r>
      <w:r>
        <w:rPr>
          <w:rFonts w:ascii="Arial" w:hAnsi="Arial" w:cs="Arial"/>
          <w:sz w:val="20"/>
          <w:szCs w:val="20"/>
        </w:rPr>
        <w:t xml:space="preserve"> »</w:t>
      </w:r>
      <w:r w:rsidRPr="005E2018">
        <w:rPr>
          <w:rFonts w:ascii="Arial" w:hAnsi="Arial" w:cs="Arial"/>
          <w:sz w:val="20"/>
          <w:szCs w:val="20"/>
        </w:rPr>
        <w:t>V kolikor dobavitelj svojih obveznosti ne bo opravil v pogodbenem roku oziroma niti v naknadno odobrenem roku, je naročniku odškodninsko odgovoren za vso neposredno in posredno škodo iz naslova zamude, ki nastane tekom celotnega procesa dobave, vključno s stroški izvajalcev, ki jim nastanejo zaradi kršitev pogodbenih obveznosti s strani dobavitelja in jih le-te izkažejo naročniku z dokazili. V primeru izrednih okoliščin iz 22. člena te pogodbe lahko naročnik rok za izvedbo posla ustrezno podaljša.</w:t>
      </w:r>
      <w:r>
        <w:rPr>
          <w:rFonts w:ascii="Arial" w:hAnsi="Arial" w:cs="Arial"/>
          <w:sz w:val="20"/>
          <w:szCs w:val="20"/>
        </w:rPr>
        <w:t>«</w:t>
      </w:r>
    </w:p>
    <w:p w14:paraId="12ACC4AD" w14:textId="77777777" w:rsidR="005E2018" w:rsidRPr="00A929CE" w:rsidRDefault="005E2018" w:rsidP="005E2018">
      <w:pPr>
        <w:pStyle w:val="Odstavekseznama"/>
        <w:jc w:val="both"/>
        <w:rPr>
          <w:rFonts w:ascii="Arial" w:hAnsi="Arial" w:cs="Arial"/>
          <w:sz w:val="20"/>
          <w:szCs w:val="20"/>
        </w:rPr>
      </w:pPr>
    </w:p>
    <w:sectPr w:rsidR="005E2018" w:rsidRPr="00A929CE" w:rsidSect="00471DF4">
      <w:headerReference w:type="default" r:id="rId8"/>
      <w:pgSz w:w="11906" w:h="16838"/>
      <w:pgMar w:top="280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CDDFE" w14:textId="77777777" w:rsidR="00D377ED" w:rsidRDefault="00D377ED" w:rsidP="009C04C3">
      <w:r>
        <w:separator/>
      </w:r>
    </w:p>
  </w:endnote>
  <w:endnote w:type="continuationSeparator" w:id="0">
    <w:p w14:paraId="4F897E66" w14:textId="77777777" w:rsidR="00D377ED" w:rsidRDefault="00D377ED" w:rsidP="009C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53205" w14:textId="77777777" w:rsidR="00D377ED" w:rsidRDefault="00D377ED" w:rsidP="009C04C3">
      <w:r>
        <w:separator/>
      </w:r>
    </w:p>
  </w:footnote>
  <w:footnote w:type="continuationSeparator" w:id="0">
    <w:p w14:paraId="2A2E48A9" w14:textId="77777777" w:rsidR="00D377ED" w:rsidRDefault="00D377ED" w:rsidP="009C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69E67" w14:textId="77777777" w:rsidR="001C0FEF" w:rsidRDefault="001C0FEF">
    <w:pPr>
      <w:pStyle w:val="Glava"/>
    </w:pPr>
    <w:r>
      <w:rPr>
        <w:noProof/>
        <w:lang w:eastAsia="sl-SI"/>
      </w:rPr>
      <w:drawing>
        <wp:anchor distT="0" distB="0" distL="114300" distR="114300" simplePos="0" relativeHeight="251659264" behindDoc="1" locked="0" layoutInCell="1" allowOverlap="1" wp14:anchorId="1421EA3E" wp14:editId="7424126E">
          <wp:simplePos x="0" y="0"/>
          <wp:positionH relativeFrom="page">
            <wp:posOffset>981075</wp:posOffset>
          </wp:positionH>
          <wp:positionV relativeFrom="page">
            <wp:posOffset>152400</wp:posOffset>
          </wp:positionV>
          <wp:extent cx="2399300" cy="1164590"/>
          <wp:effectExtent l="0" t="0" r="0" b="0"/>
          <wp:wrapNone/>
          <wp:docPr id="13" name="Slika 13" descr="MDDSZ_Direkt_za_socialne_zad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DDSZ_Direkt_za_socialne_zadeve"/>
                  <pic:cNvPicPr>
                    <a:picLocks noChangeAspect="1" noChangeArrowheads="1"/>
                  </pic:cNvPicPr>
                </pic:nvPicPr>
                <pic:blipFill rotWithShape="1">
                  <a:blip r:embed="rId1"/>
                  <a:srcRect l="15442" t="5414"/>
                  <a:stretch/>
                </pic:blipFill>
                <pic:spPr bwMode="auto">
                  <a:xfrm>
                    <a:off x="0" y="0"/>
                    <a:ext cx="2399300" cy="1164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7216" behindDoc="0" locked="0" layoutInCell="1" allowOverlap="1" wp14:anchorId="26E3F1DC" wp14:editId="11C24DFB">
          <wp:simplePos x="0" y="0"/>
          <wp:positionH relativeFrom="page">
            <wp:posOffset>3604895</wp:posOffset>
          </wp:positionH>
          <wp:positionV relativeFrom="page">
            <wp:posOffset>544195</wp:posOffset>
          </wp:positionV>
          <wp:extent cx="2893695" cy="469900"/>
          <wp:effectExtent l="19050" t="0" r="1905" b="0"/>
          <wp:wrapSquare wrapText="bothSides"/>
          <wp:docPr id="14" name="Slika 1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klad za evropsko pomoč najbolj ogrozenim1"/>
                  <pic:cNvPicPr>
                    <a:picLocks noChangeAspect="1" noChangeArrowheads="1"/>
                  </pic:cNvPicPr>
                </pic:nvPicPr>
                <pic:blipFill>
                  <a:blip r:embed="rId2"/>
                  <a:srcRect/>
                  <a:stretch>
                    <a:fillRect/>
                  </a:stretch>
                </pic:blipFill>
                <pic:spPr bwMode="auto">
                  <a:xfrm>
                    <a:off x="0" y="0"/>
                    <a:ext cx="2893695" cy="469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1" w15:restartNumberingAfterBreak="0">
    <w:nsid w:val="1FD2011D"/>
    <w:multiLevelType w:val="hybridMultilevel"/>
    <w:tmpl w:val="C4D01ABE"/>
    <w:lvl w:ilvl="0" w:tplc="3388592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BA62A0"/>
    <w:multiLevelType w:val="hybridMultilevel"/>
    <w:tmpl w:val="C43811CE"/>
    <w:lvl w:ilvl="0" w:tplc="D2BC214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A41C60"/>
    <w:multiLevelType w:val="hybridMultilevel"/>
    <w:tmpl w:val="8CAADE3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6D008C"/>
    <w:multiLevelType w:val="hybridMultilevel"/>
    <w:tmpl w:val="6A6C0E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CD62F13"/>
    <w:multiLevelType w:val="hybridMultilevel"/>
    <w:tmpl w:val="3626C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6D65435"/>
    <w:multiLevelType w:val="hybridMultilevel"/>
    <w:tmpl w:val="75C0E7BC"/>
    <w:lvl w:ilvl="0" w:tplc="50BE021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083808"/>
    <w:multiLevelType w:val="hybridMultilevel"/>
    <w:tmpl w:val="9B8AA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136D83"/>
    <w:multiLevelType w:val="hybridMultilevel"/>
    <w:tmpl w:val="AEB6EEAE"/>
    <w:lvl w:ilvl="0" w:tplc="3F785D36">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170613B"/>
    <w:multiLevelType w:val="hybridMultilevel"/>
    <w:tmpl w:val="34FE3D74"/>
    <w:lvl w:ilvl="0" w:tplc="7E2CE382">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04047E"/>
    <w:multiLevelType w:val="hybridMultilevel"/>
    <w:tmpl w:val="7700B202"/>
    <w:lvl w:ilvl="0" w:tplc="D2BC2146">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10"/>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2"/>
  </w:num>
  <w:num w:numId="6">
    <w:abstractNumId w:val="6"/>
  </w:num>
  <w:num w:numId="7">
    <w:abstractNumId w:val="3"/>
  </w:num>
  <w:num w:numId="8">
    <w:abstractNumId w:val="9"/>
  </w:num>
  <w:num w:numId="9">
    <w:abstractNumId w:val="1"/>
  </w:num>
  <w:num w:numId="10">
    <w:abstractNumId w:val="4"/>
  </w:num>
  <w:num w:numId="11">
    <w:abstractNumId w:val="5"/>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10E"/>
    <w:rsid w:val="000148CC"/>
    <w:rsid w:val="00014CAA"/>
    <w:rsid w:val="000418CA"/>
    <w:rsid w:val="00065263"/>
    <w:rsid w:val="00074A11"/>
    <w:rsid w:val="00096D1D"/>
    <w:rsid w:val="000C48E1"/>
    <w:rsid w:val="000D7828"/>
    <w:rsid w:val="000F636B"/>
    <w:rsid w:val="00103D21"/>
    <w:rsid w:val="001105F9"/>
    <w:rsid w:val="0013318A"/>
    <w:rsid w:val="0013373F"/>
    <w:rsid w:val="001436F8"/>
    <w:rsid w:val="00194F90"/>
    <w:rsid w:val="001C0FEF"/>
    <w:rsid w:val="00252B36"/>
    <w:rsid w:val="00252F2D"/>
    <w:rsid w:val="00264C9C"/>
    <w:rsid w:val="002921A8"/>
    <w:rsid w:val="002968F8"/>
    <w:rsid w:val="002B7BC3"/>
    <w:rsid w:val="002D2338"/>
    <w:rsid w:val="002F047F"/>
    <w:rsid w:val="002F30DC"/>
    <w:rsid w:val="00323AA4"/>
    <w:rsid w:val="00323FB5"/>
    <w:rsid w:val="00325902"/>
    <w:rsid w:val="003313AB"/>
    <w:rsid w:val="003420B1"/>
    <w:rsid w:val="003536E5"/>
    <w:rsid w:val="0036236C"/>
    <w:rsid w:val="00363045"/>
    <w:rsid w:val="0037031A"/>
    <w:rsid w:val="0037035C"/>
    <w:rsid w:val="00373FB1"/>
    <w:rsid w:val="003E0CC9"/>
    <w:rsid w:val="00413412"/>
    <w:rsid w:val="0043055A"/>
    <w:rsid w:val="00471D82"/>
    <w:rsid w:val="00471DF4"/>
    <w:rsid w:val="004818EF"/>
    <w:rsid w:val="00490B57"/>
    <w:rsid w:val="004E2C5D"/>
    <w:rsid w:val="005046ED"/>
    <w:rsid w:val="005208E5"/>
    <w:rsid w:val="005235AF"/>
    <w:rsid w:val="00534639"/>
    <w:rsid w:val="005369EE"/>
    <w:rsid w:val="00560F5B"/>
    <w:rsid w:val="005839D5"/>
    <w:rsid w:val="005C7F9E"/>
    <w:rsid w:val="005D328D"/>
    <w:rsid w:val="005D4272"/>
    <w:rsid w:val="005E08A5"/>
    <w:rsid w:val="005E2018"/>
    <w:rsid w:val="006125A5"/>
    <w:rsid w:val="00621062"/>
    <w:rsid w:val="00633CD1"/>
    <w:rsid w:val="0063724C"/>
    <w:rsid w:val="00642E24"/>
    <w:rsid w:val="006759A0"/>
    <w:rsid w:val="006C15F6"/>
    <w:rsid w:val="006C3B20"/>
    <w:rsid w:val="006E35C5"/>
    <w:rsid w:val="006F63CC"/>
    <w:rsid w:val="007156CF"/>
    <w:rsid w:val="007173C2"/>
    <w:rsid w:val="00740CD9"/>
    <w:rsid w:val="007467DE"/>
    <w:rsid w:val="00747B77"/>
    <w:rsid w:val="00770929"/>
    <w:rsid w:val="00793847"/>
    <w:rsid w:val="007A04FB"/>
    <w:rsid w:val="007A5BEF"/>
    <w:rsid w:val="007A777A"/>
    <w:rsid w:val="007C7754"/>
    <w:rsid w:val="007E4FA1"/>
    <w:rsid w:val="00824E53"/>
    <w:rsid w:val="00871CFC"/>
    <w:rsid w:val="00873227"/>
    <w:rsid w:val="008964B1"/>
    <w:rsid w:val="008A46BC"/>
    <w:rsid w:val="008C7510"/>
    <w:rsid w:val="008D310E"/>
    <w:rsid w:val="008F0BCC"/>
    <w:rsid w:val="009054F4"/>
    <w:rsid w:val="00926849"/>
    <w:rsid w:val="009354DE"/>
    <w:rsid w:val="00944966"/>
    <w:rsid w:val="00965A75"/>
    <w:rsid w:val="009A3AA6"/>
    <w:rsid w:val="009B2205"/>
    <w:rsid w:val="009C04C3"/>
    <w:rsid w:val="009D7B87"/>
    <w:rsid w:val="009F42DA"/>
    <w:rsid w:val="00A0255F"/>
    <w:rsid w:val="00A07B71"/>
    <w:rsid w:val="00A112A9"/>
    <w:rsid w:val="00A1168A"/>
    <w:rsid w:val="00A43BB3"/>
    <w:rsid w:val="00A55192"/>
    <w:rsid w:val="00A63FA6"/>
    <w:rsid w:val="00A7135E"/>
    <w:rsid w:val="00A7336F"/>
    <w:rsid w:val="00A90D2C"/>
    <w:rsid w:val="00A929CE"/>
    <w:rsid w:val="00AA445F"/>
    <w:rsid w:val="00AD5127"/>
    <w:rsid w:val="00AE2960"/>
    <w:rsid w:val="00AF0BF2"/>
    <w:rsid w:val="00AF24B7"/>
    <w:rsid w:val="00B02C27"/>
    <w:rsid w:val="00B0584D"/>
    <w:rsid w:val="00B30E26"/>
    <w:rsid w:val="00B323DB"/>
    <w:rsid w:val="00B654BD"/>
    <w:rsid w:val="00B768C4"/>
    <w:rsid w:val="00B940CD"/>
    <w:rsid w:val="00BB2992"/>
    <w:rsid w:val="00BB3474"/>
    <w:rsid w:val="00BC15E5"/>
    <w:rsid w:val="00BD005A"/>
    <w:rsid w:val="00BE1F75"/>
    <w:rsid w:val="00C14E0D"/>
    <w:rsid w:val="00C23DA5"/>
    <w:rsid w:val="00C873FD"/>
    <w:rsid w:val="00C97707"/>
    <w:rsid w:val="00CA25BB"/>
    <w:rsid w:val="00CD0755"/>
    <w:rsid w:val="00CD39EA"/>
    <w:rsid w:val="00CE4942"/>
    <w:rsid w:val="00CF2C1A"/>
    <w:rsid w:val="00CF7F3B"/>
    <w:rsid w:val="00D00496"/>
    <w:rsid w:val="00D318E1"/>
    <w:rsid w:val="00D3222C"/>
    <w:rsid w:val="00D377ED"/>
    <w:rsid w:val="00D44B67"/>
    <w:rsid w:val="00D475C7"/>
    <w:rsid w:val="00D6444D"/>
    <w:rsid w:val="00DB6DB1"/>
    <w:rsid w:val="00DE7036"/>
    <w:rsid w:val="00DE752F"/>
    <w:rsid w:val="00E118AE"/>
    <w:rsid w:val="00E1394A"/>
    <w:rsid w:val="00E22ECB"/>
    <w:rsid w:val="00E279F4"/>
    <w:rsid w:val="00E35FED"/>
    <w:rsid w:val="00E93884"/>
    <w:rsid w:val="00ED4845"/>
    <w:rsid w:val="00EE3E24"/>
    <w:rsid w:val="00EE70A5"/>
    <w:rsid w:val="00F00486"/>
    <w:rsid w:val="00F2330B"/>
    <w:rsid w:val="00F31E79"/>
    <w:rsid w:val="00F448AA"/>
    <w:rsid w:val="00F629B9"/>
    <w:rsid w:val="00F65867"/>
    <w:rsid w:val="00F7615F"/>
    <w:rsid w:val="00F952C8"/>
    <w:rsid w:val="00F953A3"/>
    <w:rsid w:val="00F97552"/>
    <w:rsid w:val="00FB1E32"/>
    <w:rsid w:val="00FD662B"/>
    <w:rsid w:val="00FE47CD"/>
    <w:rsid w:val="00FF4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6364D7B"/>
  <w15:docId w15:val="{FEFDB30D-D642-403A-ADE4-BBBEA632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310E"/>
    <w:pPr>
      <w:suppressAutoHyphens/>
      <w:spacing w:after="0" w:line="240" w:lineRule="auto"/>
    </w:pPr>
    <w:rPr>
      <w:rFonts w:ascii="Times New Roman" w:eastAsia="Times New Roman" w:hAnsi="Times New Roman" w:cs="Times New Roman"/>
      <w:sz w:val="2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semiHidden/>
    <w:unhideWhenUsed/>
    <w:rsid w:val="008D310E"/>
    <w:rPr>
      <w:color w:val="0000FF"/>
      <w:u w:val="single"/>
    </w:rPr>
  </w:style>
  <w:style w:type="paragraph" w:styleId="Navadensplet">
    <w:name w:val="Normal (Web)"/>
    <w:basedOn w:val="Navaden"/>
    <w:uiPriority w:val="99"/>
    <w:unhideWhenUsed/>
    <w:rsid w:val="008D310E"/>
    <w:pPr>
      <w:suppressAutoHyphens w:val="0"/>
      <w:spacing w:after="210"/>
    </w:pPr>
    <w:rPr>
      <w:color w:val="333333"/>
      <w:sz w:val="18"/>
      <w:szCs w:val="18"/>
      <w:lang w:eastAsia="sl-SI"/>
    </w:rPr>
  </w:style>
  <w:style w:type="paragraph" w:styleId="Glava">
    <w:name w:val="header"/>
    <w:basedOn w:val="Navaden"/>
    <w:link w:val="GlavaZnak"/>
    <w:uiPriority w:val="99"/>
    <w:unhideWhenUsed/>
    <w:rsid w:val="008D310E"/>
    <w:pPr>
      <w:tabs>
        <w:tab w:val="center" w:pos="4320"/>
        <w:tab w:val="right" w:pos="8640"/>
      </w:tabs>
    </w:pPr>
  </w:style>
  <w:style w:type="character" w:customStyle="1" w:styleId="GlavaZnak">
    <w:name w:val="Glava Znak"/>
    <w:basedOn w:val="Privzetapisavaodstavka"/>
    <w:link w:val="Glava"/>
    <w:uiPriority w:val="99"/>
    <w:rsid w:val="008D310E"/>
    <w:rPr>
      <w:rFonts w:ascii="Times New Roman" w:eastAsia="Times New Roman" w:hAnsi="Times New Roman" w:cs="Times New Roman"/>
      <w:sz w:val="24"/>
      <w:szCs w:val="24"/>
      <w:lang w:eastAsia="ar-SA"/>
    </w:rPr>
  </w:style>
  <w:style w:type="paragraph" w:styleId="Odstavekseznama">
    <w:name w:val="List Paragraph"/>
    <w:basedOn w:val="Navaden"/>
    <w:link w:val="OdstavekseznamaZnak"/>
    <w:uiPriority w:val="34"/>
    <w:qFormat/>
    <w:rsid w:val="008D310E"/>
    <w:pPr>
      <w:ind w:left="720"/>
      <w:contextualSpacing/>
    </w:pPr>
  </w:style>
  <w:style w:type="table" w:styleId="Tabelamrea">
    <w:name w:val="Table Grid"/>
    <w:basedOn w:val="Navadnatabela"/>
    <w:uiPriority w:val="39"/>
    <w:rsid w:val="008D310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92684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26849"/>
    <w:rPr>
      <w:rFonts w:ascii="Tahoma" w:eastAsia="Times New Roman" w:hAnsi="Tahoma" w:cs="Tahoma"/>
      <w:sz w:val="16"/>
      <w:szCs w:val="16"/>
      <w:lang w:eastAsia="ar-SA"/>
    </w:rPr>
  </w:style>
  <w:style w:type="paragraph" w:styleId="Noga">
    <w:name w:val="footer"/>
    <w:basedOn w:val="Navaden"/>
    <w:link w:val="NogaZnak"/>
    <w:uiPriority w:val="99"/>
    <w:unhideWhenUsed/>
    <w:rsid w:val="009C04C3"/>
    <w:pPr>
      <w:tabs>
        <w:tab w:val="center" w:pos="4536"/>
        <w:tab w:val="right" w:pos="9072"/>
      </w:tabs>
    </w:pPr>
  </w:style>
  <w:style w:type="character" w:customStyle="1" w:styleId="NogaZnak">
    <w:name w:val="Noga Znak"/>
    <w:basedOn w:val="Privzetapisavaodstavka"/>
    <w:link w:val="Noga"/>
    <w:uiPriority w:val="99"/>
    <w:rsid w:val="009C04C3"/>
    <w:rPr>
      <w:rFonts w:ascii="Times New Roman" w:eastAsia="Times New Roman" w:hAnsi="Times New Roman" w:cs="Times New Roman"/>
      <w:sz w:val="24"/>
      <w:szCs w:val="24"/>
      <w:lang w:eastAsia="ar-SA"/>
    </w:rPr>
  </w:style>
  <w:style w:type="character" w:styleId="Pripombasklic">
    <w:name w:val="annotation reference"/>
    <w:basedOn w:val="Privzetapisavaodstavka"/>
    <w:uiPriority w:val="99"/>
    <w:semiHidden/>
    <w:unhideWhenUsed/>
    <w:rsid w:val="00BD005A"/>
    <w:rPr>
      <w:sz w:val="16"/>
      <w:szCs w:val="16"/>
    </w:rPr>
  </w:style>
  <w:style w:type="paragraph" w:styleId="Pripombabesedilo">
    <w:name w:val="annotation text"/>
    <w:basedOn w:val="Navaden"/>
    <w:link w:val="PripombabesediloZnak"/>
    <w:uiPriority w:val="99"/>
    <w:semiHidden/>
    <w:unhideWhenUsed/>
    <w:rsid w:val="00BD005A"/>
    <w:rPr>
      <w:sz w:val="20"/>
      <w:szCs w:val="20"/>
    </w:rPr>
  </w:style>
  <w:style w:type="character" w:customStyle="1" w:styleId="PripombabesediloZnak">
    <w:name w:val="Pripomba – besedilo Znak"/>
    <w:basedOn w:val="Privzetapisavaodstavka"/>
    <w:link w:val="Pripombabesedilo"/>
    <w:uiPriority w:val="99"/>
    <w:semiHidden/>
    <w:rsid w:val="00BD005A"/>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BD005A"/>
    <w:rPr>
      <w:b/>
      <w:bCs/>
    </w:rPr>
  </w:style>
  <w:style w:type="character" w:customStyle="1" w:styleId="ZadevapripombeZnak">
    <w:name w:val="Zadeva pripombe Znak"/>
    <w:basedOn w:val="PripombabesediloZnak"/>
    <w:link w:val="Zadevapripombe"/>
    <w:uiPriority w:val="99"/>
    <w:semiHidden/>
    <w:rsid w:val="00BD005A"/>
    <w:rPr>
      <w:rFonts w:ascii="Times New Roman" w:eastAsia="Times New Roman" w:hAnsi="Times New Roman" w:cs="Times New Roman"/>
      <w:b/>
      <w:bCs/>
      <w:sz w:val="20"/>
      <w:szCs w:val="20"/>
      <w:lang w:eastAsia="ar-SA"/>
    </w:rPr>
  </w:style>
  <w:style w:type="table" w:customStyle="1" w:styleId="NormalTablePHPDOCX1">
    <w:name w:val="Normal Table PHPDOCX1"/>
    <w:uiPriority w:val="99"/>
    <w:semiHidden/>
    <w:unhideWhenUsed/>
    <w:qFormat/>
    <w:rsid w:val="00490B57"/>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824E53"/>
    <w:rPr>
      <w:rFonts w:ascii="Times New Roman" w:eastAsia="Times New Roman" w:hAnsi="Times New Roman" w:cs="Times New Roman"/>
      <w:sz w:val="24"/>
      <w:szCs w:val="24"/>
      <w:lang w:eastAsia="ar-SA"/>
    </w:rPr>
  </w:style>
  <w:style w:type="paragraph" w:customStyle="1" w:styleId="Paragraf">
    <w:name w:val="Paragraf"/>
    <w:basedOn w:val="Navaden"/>
    <w:link w:val="ParagrafChar"/>
    <w:uiPriority w:val="99"/>
    <w:rsid w:val="006C15F6"/>
    <w:pPr>
      <w:suppressAutoHyphens w:val="0"/>
      <w:spacing w:before="120" w:after="120" w:line="276" w:lineRule="auto"/>
    </w:pPr>
    <w:rPr>
      <w:rFonts w:ascii="Helvetica" w:eastAsia="Calibri" w:hAnsi="Helvetica"/>
      <w:sz w:val="18"/>
      <w:szCs w:val="18"/>
      <w:lang w:eastAsia="en-US"/>
    </w:rPr>
  </w:style>
  <w:style w:type="character" w:customStyle="1" w:styleId="ParagrafChar">
    <w:name w:val="Paragraf Char"/>
    <w:basedOn w:val="Privzetapisavaodstavka"/>
    <w:link w:val="Paragraf"/>
    <w:uiPriority w:val="99"/>
    <w:locked/>
    <w:rsid w:val="006C15F6"/>
    <w:rPr>
      <w:rFonts w:ascii="Helvetica" w:eastAsia="Calibri" w:hAnsi="Helvetica" w:cs="Times New Roman"/>
      <w:sz w:val="18"/>
      <w:szCs w:val="18"/>
    </w:rPr>
  </w:style>
  <w:style w:type="paragraph" w:styleId="Revizija">
    <w:name w:val="Revision"/>
    <w:hidden/>
    <w:uiPriority w:val="99"/>
    <w:semiHidden/>
    <w:rsid w:val="0013318A"/>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4990147">
      <w:bodyDiv w:val="1"/>
      <w:marLeft w:val="0"/>
      <w:marRight w:val="0"/>
      <w:marTop w:val="0"/>
      <w:marBottom w:val="0"/>
      <w:divBdr>
        <w:top w:val="none" w:sz="0" w:space="0" w:color="auto"/>
        <w:left w:val="none" w:sz="0" w:space="0" w:color="auto"/>
        <w:bottom w:val="none" w:sz="0" w:space="0" w:color="auto"/>
        <w:right w:val="none" w:sz="0" w:space="0" w:color="auto"/>
      </w:divBdr>
    </w:div>
    <w:div w:id="1162551498">
      <w:bodyDiv w:val="1"/>
      <w:marLeft w:val="0"/>
      <w:marRight w:val="0"/>
      <w:marTop w:val="0"/>
      <w:marBottom w:val="0"/>
      <w:divBdr>
        <w:top w:val="none" w:sz="0" w:space="0" w:color="auto"/>
        <w:left w:val="none" w:sz="0" w:space="0" w:color="auto"/>
        <w:bottom w:val="none" w:sz="0" w:space="0" w:color="auto"/>
        <w:right w:val="none" w:sz="0" w:space="0" w:color="auto"/>
      </w:divBdr>
    </w:div>
    <w:div w:id="1241136213">
      <w:bodyDiv w:val="1"/>
      <w:marLeft w:val="0"/>
      <w:marRight w:val="0"/>
      <w:marTop w:val="0"/>
      <w:marBottom w:val="0"/>
      <w:divBdr>
        <w:top w:val="none" w:sz="0" w:space="0" w:color="auto"/>
        <w:left w:val="none" w:sz="0" w:space="0" w:color="auto"/>
        <w:bottom w:val="none" w:sz="0" w:space="0" w:color="auto"/>
        <w:right w:val="none" w:sz="0" w:space="0" w:color="auto"/>
      </w:divBdr>
    </w:div>
    <w:div w:id="19067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3F6D-E345-46DE-BD14-BE0501A4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381</Words>
  <Characters>2173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mdk278</dc:creator>
  <cp:lastModifiedBy>Mateja Maja Hrovat</cp:lastModifiedBy>
  <cp:revision>4</cp:revision>
  <cp:lastPrinted>2016-03-02T11:37:00Z</cp:lastPrinted>
  <dcterms:created xsi:type="dcterms:W3CDTF">2022-01-20T13:25:00Z</dcterms:created>
  <dcterms:modified xsi:type="dcterms:W3CDTF">2022-01-21T10:25:00Z</dcterms:modified>
</cp:coreProperties>
</file>